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0354A" w14:textId="77777777" w:rsidR="009B57D4" w:rsidRDefault="009B57D4" w:rsidP="00DC766F">
      <w:pPr>
        <w:rPr>
          <w:b/>
          <w:bCs/>
        </w:rPr>
      </w:pPr>
    </w:p>
    <w:p w14:paraId="6112F996" w14:textId="77777777" w:rsidR="000854B9" w:rsidRDefault="000854B9" w:rsidP="00DC766F">
      <w:pPr>
        <w:rPr>
          <w:b/>
          <w:bCs/>
        </w:rPr>
      </w:pPr>
    </w:p>
    <w:p w14:paraId="37BCA10F" w14:textId="77777777" w:rsidR="000854B9" w:rsidRDefault="000854B9" w:rsidP="00DC766F">
      <w:pPr>
        <w:rPr>
          <w:b/>
          <w:bCs/>
        </w:rPr>
      </w:pPr>
    </w:p>
    <w:p w14:paraId="1962A2FB" w14:textId="2FFDD40C" w:rsidR="00C21B5A" w:rsidRPr="000854B9" w:rsidRDefault="00DC766F" w:rsidP="00DC766F">
      <w:pPr>
        <w:rPr>
          <w:rFonts w:ascii="Montserrat" w:hAnsi="Montserrat"/>
          <w:b/>
          <w:bCs/>
        </w:rPr>
      </w:pPr>
      <w:r w:rsidRPr="000854B9">
        <w:rPr>
          <w:rFonts w:ascii="Montserrat" w:hAnsi="Montserrat"/>
          <w:b/>
          <w:bCs/>
        </w:rPr>
        <w:t>Finance Graduate Scheme</w:t>
      </w:r>
      <w:r w:rsidR="00C21B5A" w:rsidRPr="000854B9">
        <w:rPr>
          <w:rFonts w:ascii="Montserrat" w:hAnsi="Montserrat"/>
          <w:b/>
          <w:bCs/>
        </w:rPr>
        <w:t>,</w:t>
      </w:r>
    </w:p>
    <w:p w14:paraId="44C261CF" w14:textId="781346E7" w:rsidR="00DC766F" w:rsidRPr="000854B9" w:rsidRDefault="00C21B5A" w:rsidP="00DC766F">
      <w:pPr>
        <w:rPr>
          <w:rFonts w:ascii="Montserrat" w:hAnsi="Montserrat"/>
          <w:b/>
          <w:bCs/>
        </w:rPr>
      </w:pPr>
      <w:r w:rsidRPr="000854B9">
        <w:rPr>
          <w:rFonts w:ascii="Montserrat" w:hAnsi="Montserrat"/>
          <w:b/>
          <w:bCs/>
        </w:rPr>
        <w:t>Stratium Group</w:t>
      </w:r>
    </w:p>
    <w:p w14:paraId="4A28C16B" w14:textId="77777777" w:rsidR="00C21B5A" w:rsidRPr="000854B9" w:rsidRDefault="00C21B5A" w:rsidP="00DC766F">
      <w:pPr>
        <w:rPr>
          <w:rFonts w:ascii="Montserrat" w:hAnsi="Montserrat"/>
          <w:b/>
          <w:bCs/>
        </w:rPr>
      </w:pPr>
    </w:p>
    <w:p w14:paraId="31FE38A3" w14:textId="77777777" w:rsidR="00DC766F" w:rsidRPr="000854B9" w:rsidRDefault="00DC766F" w:rsidP="00DC766F">
      <w:pPr>
        <w:rPr>
          <w:rFonts w:ascii="Montserrat" w:hAnsi="Montserrat"/>
          <w:b/>
          <w:bCs/>
        </w:rPr>
      </w:pPr>
      <w:r w:rsidRPr="000854B9">
        <w:rPr>
          <w:rFonts w:ascii="Montserrat" w:hAnsi="Montserrat"/>
          <w:b/>
          <w:bCs/>
        </w:rPr>
        <w:t>About Us</w:t>
      </w:r>
    </w:p>
    <w:p w14:paraId="00CF8834" w14:textId="77777777" w:rsidR="00DC766F" w:rsidRPr="000854B9" w:rsidRDefault="00DC766F" w:rsidP="00DC766F">
      <w:pPr>
        <w:rPr>
          <w:rFonts w:ascii="Montserrat" w:hAnsi="Montserrat"/>
        </w:rPr>
      </w:pPr>
      <w:r w:rsidRPr="000854B9">
        <w:rPr>
          <w:rFonts w:ascii="Montserrat" w:hAnsi="Montserrat"/>
        </w:rPr>
        <w:t>We are a FTSE-listed international business with operations spanning retail, logistics, and digital services. Our success is built on strong financial management, innovative thinking, and the talent of our people.</w:t>
      </w:r>
    </w:p>
    <w:p w14:paraId="34A8F534" w14:textId="77777777" w:rsidR="00DC766F" w:rsidRPr="000854B9" w:rsidRDefault="00DC766F" w:rsidP="00DC766F">
      <w:pPr>
        <w:rPr>
          <w:rFonts w:ascii="Montserrat" w:hAnsi="Montserrat"/>
        </w:rPr>
      </w:pPr>
      <w:r w:rsidRPr="000854B9">
        <w:rPr>
          <w:rFonts w:ascii="Montserrat" w:hAnsi="Montserrat"/>
        </w:rPr>
        <w:t>Our Finance Graduate Scheme is designed to develop future finance leaders who can make a real impact on the business. Through structured rotations, professional training, and hands-on experience, you’ll gain a deep understanding of how finance supports decision-making at every level of the organisation.</w:t>
      </w:r>
    </w:p>
    <w:p w14:paraId="611CC488" w14:textId="77777777" w:rsidR="00DC766F" w:rsidRPr="000854B9" w:rsidRDefault="00DC766F" w:rsidP="00DC766F">
      <w:pPr>
        <w:rPr>
          <w:rFonts w:ascii="Montserrat" w:hAnsi="Montserrat"/>
          <w:b/>
          <w:bCs/>
        </w:rPr>
      </w:pPr>
      <w:r w:rsidRPr="000854B9">
        <w:rPr>
          <w:rFonts w:ascii="Montserrat" w:hAnsi="Montserrat"/>
          <w:b/>
          <w:bCs/>
        </w:rPr>
        <w:t>The Graduate Scheme</w:t>
      </w:r>
    </w:p>
    <w:p w14:paraId="27AC6FC6" w14:textId="77777777" w:rsidR="00DC766F" w:rsidRPr="000854B9" w:rsidRDefault="00DC766F" w:rsidP="00DC766F">
      <w:pPr>
        <w:rPr>
          <w:rFonts w:ascii="Montserrat" w:hAnsi="Montserrat"/>
        </w:rPr>
      </w:pPr>
      <w:r w:rsidRPr="000854B9">
        <w:rPr>
          <w:rFonts w:ascii="Montserrat" w:hAnsi="Montserrat"/>
        </w:rPr>
        <w:t>This is a three-year programme that combines professional qualification (CIMA or ACA/ACCA) with practical business experience. Graduates rotate across key finance functions, gaining a holistic view of the corporate finance landscape.</w:t>
      </w:r>
    </w:p>
    <w:p w14:paraId="09474D94" w14:textId="77777777" w:rsidR="00DC766F" w:rsidRPr="000854B9" w:rsidRDefault="00DC766F" w:rsidP="00DC766F">
      <w:pPr>
        <w:rPr>
          <w:rFonts w:ascii="Montserrat" w:hAnsi="Montserrat"/>
          <w:b/>
          <w:bCs/>
        </w:rPr>
      </w:pPr>
      <w:r w:rsidRPr="000854B9">
        <w:rPr>
          <w:rFonts w:ascii="Montserrat" w:hAnsi="Montserrat"/>
          <w:b/>
          <w:bCs/>
        </w:rPr>
        <w:t>Rotations May Include:</w:t>
      </w:r>
    </w:p>
    <w:p w14:paraId="0F77D141" w14:textId="77777777" w:rsidR="00DC766F" w:rsidRPr="000854B9" w:rsidRDefault="00DC766F" w:rsidP="00C21B5A">
      <w:pPr>
        <w:numPr>
          <w:ilvl w:val="0"/>
          <w:numId w:val="1"/>
        </w:numPr>
        <w:spacing w:after="0"/>
        <w:rPr>
          <w:rFonts w:ascii="Montserrat" w:hAnsi="Montserrat"/>
        </w:rPr>
      </w:pPr>
      <w:r w:rsidRPr="000854B9">
        <w:rPr>
          <w:rFonts w:ascii="Montserrat" w:hAnsi="Montserrat"/>
          <w:b/>
          <w:bCs/>
        </w:rPr>
        <w:t>Financial Planning &amp; Analysis (FP&amp;A):</w:t>
      </w:r>
      <w:r w:rsidRPr="000854B9">
        <w:rPr>
          <w:rFonts w:ascii="Montserrat" w:hAnsi="Montserrat"/>
        </w:rPr>
        <w:t xml:space="preserve"> Budgeting, forecasting, and delivering insight to business leaders.</w:t>
      </w:r>
    </w:p>
    <w:p w14:paraId="02A35DB8" w14:textId="77777777" w:rsidR="00DC766F" w:rsidRPr="000854B9" w:rsidRDefault="00DC766F" w:rsidP="00C21B5A">
      <w:pPr>
        <w:numPr>
          <w:ilvl w:val="0"/>
          <w:numId w:val="1"/>
        </w:numPr>
        <w:spacing w:after="0"/>
        <w:rPr>
          <w:rFonts w:ascii="Montserrat" w:hAnsi="Montserrat"/>
        </w:rPr>
      </w:pPr>
      <w:r w:rsidRPr="000854B9">
        <w:rPr>
          <w:rFonts w:ascii="Montserrat" w:hAnsi="Montserrat"/>
          <w:b/>
          <w:bCs/>
        </w:rPr>
        <w:t>Management Accounting:</w:t>
      </w:r>
      <w:r w:rsidRPr="000854B9">
        <w:rPr>
          <w:rFonts w:ascii="Montserrat" w:hAnsi="Montserrat"/>
        </w:rPr>
        <w:t xml:space="preserve"> Supporting operational teams with performance reporting and cost analysis.</w:t>
      </w:r>
    </w:p>
    <w:p w14:paraId="504F0AAC" w14:textId="77777777" w:rsidR="00DC766F" w:rsidRPr="000854B9" w:rsidRDefault="00DC766F" w:rsidP="00C21B5A">
      <w:pPr>
        <w:numPr>
          <w:ilvl w:val="0"/>
          <w:numId w:val="1"/>
        </w:numPr>
        <w:spacing w:after="0"/>
        <w:rPr>
          <w:rFonts w:ascii="Montserrat" w:hAnsi="Montserrat"/>
        </w:rPr>
      </w:pPr>
      <w:r w:rsidRPr="000854B9">
        <w:rPr>
          <w:rFonts w:ascii="Montserrat" w:hAnsi="Montserrat"/>
          <w:b/>
          <w:bCs/>
        </w:rPr>
        <w:t>Treasury &amp; Corporate Finance:</w:t>
      </w:r>
      <w:r w:rsidRPr="000854B9">
        <w:rPr>
          <w:rFonts w:ascii="Montserrat" w:hAnsi="Montserrat"/>
        </w:rPr>
        <w:t xml:space="preserve"> Cash flow management, funding, and risk control.</w:t>
      </w:r>
    </w:p>
    <w:p w14:paraId="0359567C" w14:textId="77777777" w:rsidR="00DC766F" w:rsidRPr="000854B9" w:rsidRDefault="00DC766F" w:rsidP="00C21B5A">
      <w:pPr>
        <w:numPr>
          <w:ilvl w:val="0"/>
          <w:numId w:val="1"/>
        </w:numPr>
        <w:spacing w:after="0"/>
        <w:rPr>
          <w:rFonts w:ascii="Montserrat" w:hAnsi="Montserrat"/>
        </w:rPr>
      </w:pPr>
      <w:r w:rsidRPr="000854B9">
        <w:rPr>
          <w:rFonts w:ascii="Montserrat" w:hAnsi="Montserrat"/>
          <w:b/>
          <w:bCs/>
        </w:rPr>
        <w:t>Commercial Finance:</w:t>
      </w:r>
      <w:r w:rsidRPr="000854B9">
        <w:rPr>
          <w:rFonts w:ascii="Montserrat" w:hAnsi="Montserrat"/>
        </w:rPr>
        <w:t xml:space="preserve"> Partnering with sales, operations, or product teams to drive profitability.</w:t>
      </w:r>
    </w:p>
    <w:p w14:paraId="1557900B" w14:textId="77777777" w:rsidR="00DC766F" w:rsidRPr="000854B9" w:rsidRDefault="00DC766F" w:rsidP="00C21B5A">
      <w:pPr>
        <w:numPr>
          <w:ilvl w:val="0"/>
          <w:numId w:val="1"/>
        </w:numPr>
        <w:spacing w:after="0"/>
        <w:rPr>
          <w:rFonts w:ascii="Montserrat" w:hAnsi="Montserrat"/>
        </w:rPr>
      </w:pPr>
      <w:r w:rsidRPr="000854B9">
        <w:rPr>
          <w:rFonts w:ascii="Montserrat" w:hAnsi="Montserrat"/>
          <w:b/>
          <w:bCs/>
        </w:rPr>
        <w:t>Internal Audit &amp; Risk:</w:t>
      </w:r>
      <w:r w:rsidRPr="000854B9">
        <w:rPr>
          <w:rFonts w:ascii="Montserrat" w:hAnsi="Montserrat"/>
        </w:rPr>
        <w:t xml:space="preserve"> Evaluating financial controls and ensuring compliance with regulations.</w:t>
      </w:r>
    </w:p>
    <w:p w14:paraId="5B3DA3ED" w14:textId="77777777" w:rsidR="00DC766F" w:rsidRPr="000854B9" w:rsidRDefault="00DC766F" w:rsidP="00C21B5A">
      <w:pPr>
        <w:numPr>
          <w:ilvl w:val="0"/>
          <w:numId w:val="1"/>
        </w:numPr>
        <w:spacing w:after="0"/>
        <w:rPr>
          <w:rFonts w:ascii="Montserrat" w:hAnsi="Montserrat"/>
        </w:rPr>
      </w:pPr>
      <w:r w:rsidRPr="000854B9">
        <w:rPr>
          <w:rFonts w:ascii="Montserrat" w:hAnsi="Montserrat"/>
          <w:b/>
          <w:bCs/>
        </w:rPr>
        <w:t>Project Finance &amp; Transformation:</w:t>
      </w:r>
      <w:r w:rsidRPr="000854B9">
        <w:rPr>
          <w:rFonts w:ascii="Montserrat" w:hAnsi="Montserrat"/>
        </w:rPr>
        <w:t xml:space="preserve"> Contributing to large-scale system or process improvement projects.</w:t>
      </w:r>
    </w:p>
    <w:p w14:paraId="66C6A232" w14:textId="5FC8D087" w:rsidR="00DC766F" w:rsidRPr="000854B9" w:rsidRDefault="00DC766F" w:rsidP="00DC766F">
      <w:pPr>
        <w:rPr>
          <w:rFonts w:ascii="Montserrat" w:hAnsi="Montserrat"/>
        </w:rPr>
      </w:pPr>
    </w:p>
    <w:p w14:paraId="6D4955F7" w14:textId="77777777" w:rsidR="00DC766F" w:rsidRPr="000854B9" w:rsidRDefault="00DC766F" w:rsidP="00DC766F">
      <w:pPr>
        <w:rPr>
          <w:rFonts w:ascii="Montserrat" w:hAnsi="Montserrat"/>
          <w:b/>
          <w:bCs/>
        </w:rPr>
      </w:pPr>
      <w:r w:rsidRPr="000854B9">
        <w:rPr>
          <w:rFonts w:ascii="Montserrat" w:hAnsi="Montserrat"/>
          <w:b/>
          <w:bCs/>
        </w:rPr>
        <w:t>Who We’re Looking For</w:t>
      </w:r>
    </w:p>
    <w:p w14:paraId="3173E3F6" w14:textId="77777777" w:rsidR="00DC766F" w:rsidRPr="000854B9" w:rsidRDefault="00DC766F" w:rsidP="00DC766F">
      <w:pPr>
        <w:numPr>
          <w:ilvl w:val="0"/>
          <w:numId w:val="2"/>
        </w:numPr>
        <w:rPr>
          <w:rFonts w:ascii="Montserrat" w:hAnsi="Montserrat"/>
        </w:rPr>
      </w:pPr>
      <w:r w:rsidRPr="000854B9">
        <w:rPr>
          <w:rFonts w:ascii="Montserrat" w:hAnsi="Montserrat"/>
        </w:rPr>
        <w:t>Final-year students or recent graduates in Accounting, Finance, Economics, or any analytical/business-related discipline.</w:t>
      </w:r>
    </w:p>
    <w:p w14:paraId="45FD1854" w14:textId="77777777" w:rsidR="00DC766F" w:rsidRPr="000854B9" w:rsidRDefault="00DC766F" w:rsidP="00DC766F">
      <w:pPr>
        <w:numPr>
          <w:ilvl w:val="0"/>
          <w:numId w:val="2"/>
        </w:numPr>
        <w:rPr>
          <w:rFonts w:ascii="Montserrat" w:hAnsi="Montserrat"/>
        </w:rPr>
      </w:pPr>
      <w:r w:rsidRPr="000854B9">
        <w:rPr>
          <w:rFonts w:ascii="Montserrat" w:hAnsi="Montserrat"/>
        </w:rPr>
        <w:t>Predicted or achieved 2:1 or above (or equivalent).</w:t>
      </w:r>
    </w:p>
    <w:p w14:paraId="6EF52D69" w14:textId="77777777" w:rsidR="00DC766F" w:rsidRPr="000854B9" w:rsidRDefault="00DC766F" w:rsidP="00DC766F">
      <w:pPr>
        <w:numPr>
          <w:ilvl w:val="0"/>
          <w:numId w:val="2"/>
        </w:numPr>
        <w:rPr>
          <w:rFonts w:ascii="Montserrat" w:hAnsi="Montserrat"/>
        </w:rPr>
      </w:pPr>
      <w:r w:rsidRPr="000854B9">
        <w:rPr>
          <w:rFonts w:ascii="Montserrat" w:hAnsi="Montserrat"/>
        </w:rPr>
        <w:t>Strong numeracy and analytical skills.</w:t>
      </w:r>
    </w:p>
    <w:p w14:paraId="4EDC0F6D" w14:textId="77777777" w:rsidR="00DC766F" w:rsidRPr="000854B9" w:rsidRDefault="00DC766F" w:rsidP="00DC766F">
      <w:pPr>
        <w:numPr>
          <w:ilvl w:val="0"/>
          <w:numId w:val="2"/>
        </w:numPr>
        <w:rPr>
          <w:rFonts w:ascii="Montserrat" w:hAnsi="Montserrat"/>
        </w:rPr>
      </w:pPr>
      <w:r w:rsidRPr="000854B9">
        <w:rPr>
          <w:rFonts w:ascii="Montserrat" w:hAnsi="Montserrat"/>
        </w:rPr>
        <w:t>Commercial curiosity – an interest in how businesses operate and grow.</w:t>
      </w:r>
    </w:p>
    <w:p w14:paraId="6B48B338" w14:textId="77777777" w:rsidR="00DC766F" w:rsidRPr="000854B9" w:rsidRDefault="00DC766F" w:rsidP="00DC766F">
      <w:pPr>
        <w:numPr>
          <w:ilvl w:val="0"/>
          <w:numId w:val="2"/>
        </w:numPr>
        <w:rPr>
          <w:rFonts w:ascii="Montserrat" w:hAnsi="Montserrat"/>
        </w:rPr>
      </w:pPr>
      <w:r w:rsidRPr="000854B9">
        <w:rPr>
          <w:rFonts w:ascii="Montserrat" w:hAnsi="Montserrat"/>
        </w:rPr>
        <w:t>Excellent communication and relationship-building ability.</w:t>
      </w:r>
    </w:p>
    <w:p w14:paraId="5F105764" w14:textId="77777777" w:rsidR="00DC766F" w:rsidRPr="000854B9" w:rsidRDefault="00DC766F" w:rsidP="00DC766F">
      <w:pPr>
        <w:numPr>
          <w:ilvl w:val="0"/>
          <w:numId w:val="2"/>
        </w:numPr>
        <w:rPr>
          <w:rFonts w:ascii="Montserrat" w:hAnsi="Montserrat"/>
        </w:rPr>
      </w:pPr>
      <w:r w:rsidRPr="000854B9">
        <w:rPr>
          <w:rFonts w:ascii="Montserrat" w:hAnsi="Montserrat"/>
        </w:rPr>
        <w:t>Self-motivation, adaptability, and resilience to balance study with work.</w:t>
      </w:r>
    </w:p>
    <w:p w14:paraId="000BA42C" w14:textId="77777777" w:rsidR="007D3D2D" w:rsidRDefault="007D3D2D"/>
    <w:sectPr w:rsidR="007D3D2D" w:rsidSect="00DC766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01C83" w14:textId="77777777" w:rsidR="00DB53B6" w:rsidRDefault="00DB53B6" w:rsidP="00C21B5A">
      <w:pPr>
        <w:spacing w:after="0" w:line="240" w:lineRule="auto"/>
      </w:pPr>
      <w:r>
        <w:separator/>
      </w:r>
    </w:p>
  </w:endnote>
  <w:endnote w:type="continuationSeparator" w:id="0">
    <w:p w14:paraId="248600E9" w14:textId="77777777" w:rsidR="00DB53B6" w:rsidRDefault="00DB53B6" w:rsidP="00C21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7EB00" w14:textId="77777777" w:rsidR="00CD679B" w:rsidRDefault="00CD67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196B6" w14:textId="77777777" w:rsidR="00CD679B" w:rsidRDefault="00CD67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7FE4" w14:textId="77777777" w:rsidR="00CD679B" w:rsidRDefault="00CD67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D7A2F" w14:textId="77777777" w:rsidR="00DB53B6" w:rsidRDefault="00DB53B6" w:rsidP="00C21B5A">
      <w:pPr>
        <w:spacing w:after="0" w:line="240" w:lineRule="auto"/>
      </w:pPr>
      <w:r>
        <w:separator/>
      </w:r>
    </w:p>
  </w:footnote>
  <w:footnote w:type="continuationSeparator" w:id="0">
    <w:p w14:paraId="607B5625" w14:textId="77777777" w:rsidR="00DB53B6" w:rsidRDefault="00DB53B6" w:rsidP="00C21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2A684" w14:textId="77777777" w:rsidR="00CD679B" w:rsidRDefault="00CD67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A7C70" w14:textId="730F38BF" w:rsidR="009B57D4" w:rsidRDefault="000854B9">
    <w:pPr>
      <w:pStyle w:val="Header"/>
    </w:pPr>
    <w:r>
      <w:rPr>
        <w:noProof/>
      </w:rPr>
      <w:drawing>
        <wp:anchor distT="0" distB="0" distL="114300" distR="114300" simplePos="0" relativeHeight="251659776" behindDoc="1" locked="0" layoutInCell="1" allowOverlap="1" wp14:anchorId="72AA8C85" wp14:editId="2A00FF4F">
          <wp:simplePos x="0" y="0"/>
          <wp:positionH relativeFrom="margin">
            <wp:align>left</wp:align>
          </wp:positionH>
          <wp:positionV relativeFrom="paragraph">
            <wp:posOffset>635</wp:posOffset>
          </wp:positionV>
          <wp:extent cx="1337310" cy="991235"/>
          <wp:effectExtent l="0" t="0" r="0" b="0"/>
          <wp:wrapTight wrapText="bothSides">
            <wp:wrapPolygon edited="0">
              <wp:start x="0" y="0"/>
              <wp:lineTo x="0" y="21171"/>
              <wp:lineTo x="21231" y="21171"/>
              <wp:lineTo x="21231" y="0"/>
              <wp:lineTo x="0" y="0"/>
            </wp:wrapPolygon>
          </wp:wrapTight>
          <wp:docPr id="1654219984" name="Picture 2" descr="University-of-Salford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versity-of-Salford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991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0DC51D" w14:textId="247067BA" w:rsidR="00C21B5A" w:rsidRDefault="00C21B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AA353" w14:textId="77777777" w:rsidR="00CD679B" w:rsidRDefault="00CD67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D2957"/>
    <w:multiLevelType w:val="multilevel"/>
    <w:tmpl w:val="3934E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D77EFA"/>
    <w:multiLevelType w:val="multilevel"/>
    <w:tmpl w:val="41F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6425165">
    <w:abstractNumId w:val="1"/>
  </w:num>
  <w:num w:numId="2" w16cid:durableId="485559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6F"/>
    <w:rsid w:val="000854B9"/>
    <w:rsid w:val="002311EC"/>
    <w:rsid w:val="006B209F"/>
    <w:rsid w:val="007D3D2D"/>
    <w:rsid w:val="0080094E"/>
    <w:rsid w:val="008435EB"/>
    <w:rsid w:val="008C60EA"/>
    <w:rsid w:val="009905C2"/>
    <w:rsid w:val="009B57D4"/>
    <w:rsid w:val="00C21B5A"/>
    <w:rsid w:val="00CD679B"/>
    <w:rsid w:val="00DB53B6"/>
    <w:rsid w:val="00DC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7C9D18"/>
  <w15:chartTrackingRefBased/>
  <w15:docId w15:val="{3E519EB5-8BE1-485B-9E52-57832C3E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6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6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6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6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6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6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6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6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6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6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6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6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6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6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6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6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6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6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6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6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6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6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6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6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6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6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6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66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1B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B5A"/>
  </w:style>
  <w:style w:type="paragraph" w:styleId="Footer">
    <w:name w:val="footer"/>
    <w:basedOn w:val="Normal"/>
    <w:link w:val="FooterChar"/>
    <w:uiPriority w:val="99"/>
    <w:unhideWhenUsed/>
    <w:rsid w:val="00C21B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B9C7DFCF3C00468621CFA28F680A6F" ma:contentTypeVersion="19" ma:contentTypeDescription="Create a new document." ma:contentTypeScope="" ma:versionID="0542ef9165a5915fdb3dbd78749f8738">
  <xsd:schema xmlns:xsd="http://www.w3.org/2001/XMLSchema" xmlns:xs="http://www.w3.org/2001/XMLSchema" xmlns:p="http://schemas.microsoft.com/office/2006/metadata/properties" xmlns:ns2="2a31d848-9abb-4c0c-9f21-f3094244eb99" xmlns:ns3="2c735958-562c-4b1e-9c4d-1f7addb152d0" targetNamespace="http://schemas.microsoft.com/office/2006/metadata/properties" ma:root="true" ma:fieldsID="1505236e7f07be9b58613282c570bb78" ns2:_="" ns3:_="">
    <xsd:import namespace="2a31d848-9abb-4c0c-9f21-f3094244eb99"/>
    <xsd:import namespace="2c735958-562c-4b1e-9c4d-1f7addb152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_x0043_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1d848-9abb-4c0c-9f21-f3094244eb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x0043_" ma:index="20" nillable="true" ma:displayName="C" ma:format="Thumbnail" ma:internalName="_x0043_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d3b8a41-d42e-4974-bda6-52814eaa8a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35958-562c-4b1e-9c4d-1f7addb152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7ec4a60-dbf3-4a8f-a579-6e97f9f929fd}" ma:internalName="TaxCatchAll" ma:showField="CatchAllData" ma:web="2c735958-562c-4b1e-9c4d-1f7addb152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43_ xmlns="2a31d848-9abb-4c0c-9f21-f3094244eb99" xsi:nil="true"/>
    <TaxCatchAll xmlns="2c735958-562c-4b1e-9c4d-1f7addb152d0" xsi:nil="true"/>
    <lcf76f155ced4ddcb4097134ff3c332f xmlns="2a31d848-9abb-4c0c-9f21-f3094244eb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F5822B-3A2C-4F1D-9DB8-DB40577A4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31d848-9abb-4c0c-9f21-f3094244eb99"/>
    <ds:schemaRef ds:uri="2c735958-562c-4b1e-9c4d-1f7addb152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2E4D5A-5531-4253-ACAB-EB3D4AE508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9C2EA-CFB8-4D43-9A6E-9805916C9511}">
  <ds:schemaRefs>
    <ds:schemaRef ds:uri="http://schemas.microsoft.com/office/2006/metadata/properties"/>
    <ds:schemaRef ds:uri="http://schemas.microsoft.com/office/infopath/2007/PartnerControls"/>
    <ds:schemaRef ds:uri="2a31d848-9abb-4c0c-9f21-f3094244eb99"/>
    <ds:schemaRef ds:uri="2c735958-562c-4b1e-9c4d-1f7addb152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Tonia Galati</dc:creator>
  <cp:keywords/>
  <dc:description/>
  <cp:lastModifiedBy>Tonia  Galati</cp:lastModifiedBy>
  <cp:revision>5</cp:revision>
  <dcterms:created xsi:type="dcterms:W3CDTF">2025-09-12T11:28:00Z</dcterms:created>
  <dcterms:modified xsi:type="dcterms:W3CDTF">2026-02-09T11:54:00Z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0x010100BAB9C7DFCF3C00468621CFA28F680A6F</vt:lpwstr>
  </property>
  <property fmtid="{D5CDD505-2E9C-101B-9397-08002B2CF9AE}" pid="3" name="MediaServiceImageTags">
    <vt:lpwstr/>
  </property>
</Properties>
</file>