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647" w14:textId="79F2D5CB" w:rsidR="007D3D2D" w:rsidRDefault="0068501C">
      <w:pPr>
        <w:rPr>
          <w:b/>
          <w:bCs/>
        </w:rPr>
      </w:pPr>
      <w:r w:rsidRPr="0068501C">
        <w:rPr>
          <w:b/>
          <w:bCs/>
        </w:rPr>
        <w:t>Wealth Business Graduate Programme</w:t>
      </w:r>
    </w:p>
    <w:p w14:paraId="467C7814" w14:textId="570BABDC" w:rsidR="0068501C" w:rsidRPr="0068501C" w:rsidRDefault="0068501C">
      <w:pPr>
        <w:rPr>
          <w:b/>
          <w:bCs/>
        </w:rPr>
      </w:pPr>
      <w:proofErr w:type="spellStart"/>
      <w:r w:rsidRPr="0068501C">
        <w:rPr>
          <w:b/>
          <w:bCs/>
        </w:rPr>
        <w:t>BlueOak</w:t>
      </w:r>
      <w:proofErr w:type="spellEnd"/>
      <w:r w:rsidRPr="0068501C">
        <w:rPr>
          <w:b/>
          <w:bCs/>
        </w:rPr>
        <w:t xml:space="preserve"> Capital Management</w:t>
      </w:r>
    </w:p>
    <w:p w14:paraId="52B4D96F" w14:textId="7576C8FA" w:rsidR="0068501C" w:rsidRDefault="0068501C">
      <w:r w:rsidRPr="0068501C">
        <w:t>We provide a comprehensive suite of products and services. This includes banking, bespoke lending, and investment management; all designed to meet our client’s diverse and sometimes complex needs</w:t>
      </w:r>
    </w:p>
    <w:p w14:paraId="2C74947E" w14:textId="77777777" w:rsidR="0068501C" w:rsidRPr="0068501C" w:rsidRDefault="0068501C" w:rsidP="0068501C">
      <w:r w:rsidRPr="0068501C">
        <w:t>Joining our Wealth Product &amp; Client Solutions programme, you’ll embark on a dynamic journey with our teams committed to delivering outstanding outcomes and exceptional experiences for clients and colleagues.</w:t>
      </w:r>
    </w:p>
    <w:p w14:paraId="0F715F2C" w14:textId="77777777" w:rsidR="0068501C" w:rsidRPr="0068501C" w:rsidRDefault="0068501C" w:rsidP="0068501C">
      <w:r w:rsidRPr="0068501C">
        <w:t>This scheme focusses on the long-term strategy for the Wealth business, so you can see what it takes to make sure we’re laying the foundation for long lasting client relationships and growth.</w:t>
      </w:r>
    </w:p>
    <w:p w14:paraId="6CF87B01" w14:textId="77777777" w:rsidR="0068501C" w:rsidRPr="0068501C" w:rsidRDefault="0068501C" w:rsidP="0068501C">
      <w:r w:rsidRPr="0068501C">
        <w:t>Are you…</w:t>
      </w:r>
    </w:p>
    <w:p w14:paraId="1393CD07" w14:textId="77777777" w:rsidR="0068501C" w:rsidRPr="0068501C" w:rsidRDefault="0068501C" w:rsidP="0068501C">
      <w:pPr>
        <w:numPr>
          <w:ilvl w:val="0"/>
          <w:numId w:val="1"/>
        </w:numPr>
      </w:pPr>
      <w:r w:rsidRPr="0068501C">
        <w:t> Good with numbers</w:t>
      </w:r>
    </w:p>
    <w:p w14:paraId="282D3C2B" w14:textId="77777777" w:rsidR="0068501C" w:rsidRPr="0068501C" w:rsidRDefault="0068501C" w:rsidP="0068501C">
      <w:pPr>
        <w:numPr>
          <w:ilvl w:val="0"/>
          <w:numId w:val="1"/>
        </w:numPr>
      </w:pPr>
      <w:r w:rsidRPr="0068501C">
        <w:t>Interested in economics and business</w:t>
      </w:r>
    </w:p>
    <w:p w14:paraId="6A6A010E" w14:textId="77777777" w:rsidR="0068501C" w:rsidRPr="0068501C" w:rsidRDefault="0068501C" w:rsidP="0068501C">
      <w:pPr>
        <w:numPr>
          <w:ilvl w:val="0"/>
          <w:numId w:val="1"/>
        </w:numPr>
      </w:pPr>
      <w:r w:rsidRPr="0068501C">
        <w:t>Passionate about helping others grow and protect their finances?</w:t>
      </w:r>
    </w:p>
    <w:p w14:paraId="75951D68" w14:textId="420EF337" w:rsidR="0068501C" w:rsidRPr="0068501C" w:rsidRDefault="0068501C">
      <w:pPr>
        <w:rPr>
          <w:b/>
          <w:bCs/>
        </w:rPr>
      </w:pPr>
      <w:r w:rsidRPr="0068501C">
        <w:rPr>
          <w:b/>
          <w:bCs/>
        </w:rPr>
        <w:t>Skills Required:</w:t>
      </w:r>
    </w:p>
    <w:p w14:paraId="71054359" w14:textId="77777777" w:rsidR="0068501C" w:rsidRPr="0068501C" w:rsidRDefault="0068501C" w:rsidP="0068501C">
      <w:r w:rsidRPr="0068501C">
        <w:t>The preferred skills for a career as a wealth manager include…</w:t>
      </w:r>
    </w:p>
    <w:p w14:paraId="71F5AA9C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 Analytical skills</w:t>
      </w:r>
    </w:p>
    <w:p w14:paraId="789F177B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The ability to understand complex information</w:t>
      </w:r>
    </w:p>
    <w:p w14:paraId="0A54D0C8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Strong communication</w:t>
      </w:r>
    </w:p>
    <w:p w14:paraId="72DA4F50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Maths knowledge</w:t>
      </w:r>
    </w:p>
    <w:p w14:paraId="3C2194EB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IT capabilities</w:t>
      </w:r>
    </w:p>
    <w:p w14:paraId="6F5AC1BA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Confident decision maker</w:t>
      </w:r>
    </w:p>
    <w:p w14:paraId="07C6EBEB" w14:textId="77777777" w:rsidR="0068501C" w:rsidRPr="0068501C" w:rsidRDefault="0068501C" w:rsidP="0068501C">
      <w:pPr>
        <w:numPr>
          <w:ilvl w:val="0"/>
          <w:numId w:val="2"/>
        </w:numPr>
      </w:pPr>
      <w:r w:rsidRPr="0068501C">
        <w:t>Ability to handle pressure</w:t>
      </w:r>
    </w:p>
    <w:p w14:paraId="755546D9" w14:textId="77777777" w:rsidR="0068501C" w:rsidRPr="0068501C" w:rsidRDefault="0068501C" w:rsidP="0068501C">
      <w:r w:rsidRPr="0068501C">
        <w:t>Judgement skills and attention to detail can also help you to analyse the risks involved in certain investments.</w:t>
      </w:r>
    </w:p>
    <w:p w14:paraId="638BE0AD" w14:textId="77777777" w:rsidR="0068501C" w:rsidRPr="0068501C" w:rsidRDefault="0068501C" w:rsidP="0068501C">
      <w:r w:rsidRPr="0068501C">
        <w:t xml:space="preserve">It is also very important to have good interpersonal skills and trustworthiness, because you’ll be working with other people’s </w:t>
      </w:r>
      <w:proofErr w:type="gramStart"/>
      <w:r w:rsidRPr="0068501C">
        <w:t>money</w:t>
      </w:r>
      <w:proofErr w:type="gramEnd"/>
      <w:r w:rsidRPr="0068501C">
        <w:t xml:space="preserve"> they need to be able to trust you. Having a natural interest in others’ well-being is essential to this industry. You need to care about succeeding on behalf of your client and make the right decisions for their finances, personality and risk tolerance.</w:t>
      </w:r>
    </w:p>
    <w:p w14:paraId="0D2BF449" w14:textId="77777777" w:rsidR="0068501C" w:rsidRDefault="0068501C"/>
    <w:p w14:paraId="3AF3A08A" w14:textId="77777777" w:rsidR="0068501C" w:rsidRDefault="0068501C"/>
    <w:sectPr w:rsidR="00685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BF7"/>
    <w:multiLevelType w:val="multilevel"/>
    <w:tmpl w:val="4046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F5996"/>
    <w:multiLevelType w:val="multilevel"/>
    <w:tmpl w:val="17C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1601985">
    <w:abstractNumId w:val="0"/>
  </w:num>
  <w:num w:numId="2" w16cid:durableId="127173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C"/>
    <w:rsid w:val="002311EC"/>
    <w:rsid w:val="0068501C"/>
    <w:rsid w:val="006B209F"/>
    <w:rsid w:val="007D3D2D"/>
    <w:rsid w:val="008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88BA"/>
  <w15:chartTrackingRefBased/>
  <w15:docId w15:val="{BA868CD1-0666-4284-840C-098714BE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 Galati</dc:creator>
  <cp:keywords/>
  <dc:description/>
  <cp:lastModifiedBy>Tonia  Galati</cp:lastModifiedBy>
  <cp:revision>1</cp:revision>
  <dcterms:created xsi:type="dcterms:W3CDTF">2026-02-09T12:56:00Z</dcterms:created>
  <dcterms:modified xsi:type="dcterms:W3CDTF">2026-02-09T13:00:00Z</dcterms:modified>
</cp:coreProperties>
</file>